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7"/>
        </w:rPr>
        <w:t> </w:t>
      </w:r>
      <w:r>
        <w:rPr/>
        <w:t>Nº</w:t>
      </w:r>
      <w:r>
        <w:rPr>
          <w:spacing w:val="7"/>
        </w:rPr>
        <w:t> </w:t>
      </w:r>
      <w:r>
        <w:rPr/>
        <w:t>084,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06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JUNHO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2023.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 w:right="99"/>
        <w:jc w:val="both"/>
      </w:pPr>
      <w:r>
        <w:rPr/>
        <w:t>Designa o fiscal e o fiscal substituto do contrato nº 12/2023, firmado com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SYS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E TECNOLOGIA LTDA ME,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-55"/>
        </w:rPr>
        <w:t> </w:t>
      </w:r>
      <w:r>
        <w:rPr/>
        <w:t>confecção,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Visual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Tátil</w:t>
      </w:r>
      <w:r>
        <w:rPr>
          <w:spacing w:val="3"/>
        </w:rPr>
        <w:t> </w:t>
      </w:r>
      <w:r>
        <w:rPr/>
        <w:t>interno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externo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ESMPU.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91"/>
        <w:jc w:val="both"/>
      </w:pPr>
      <w:r>
        <w:rPr/>
        <w:t>Art. 1º Designar o servidor BRUNO ANTÔNIO FERNANDES BOSSATTO, matrícula 70.392, para</w:t>
      </w:r>
      <w:r>
        <w:rPr>
          <w:spacing w:val="1"/>
        </w:rPr>
        <w:t> </w:t>
      </w:r>
      <w:r>
        <w:rPr/>
        <w:t>controlar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seguir</w:t>
      </w:r>
      <w:r>
        <w:rPr>
          <w:spacing w:val="3"/>
        </w:rPr>
        <w:t> </w:t>
      </w:r>
      <w:r>
        <w:rPr/>
        <w:t>enunciado: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>
          <w:b/>
        </w:rPr>
        <w:t>Contratada:</w:t>
      </w:r>
      <w:r>
        <w:rPr>
          <w:b/>
          <w:spacing w:val="21"/>
        </w:rPr>
        <w:t> </w:t>
      </w:r>
      <w:r>
        <w:rPr/>
        <w:t>SYS</w:t>
      </w:r>
      <w:r>
        <w:rPr>
          <w:spacing w:val="21"/>
        </w:rPr>
        <w:t> </w:t>
      </w:r>
      <w:r>
        <w:rPr/>
        <w:t>COMUNICAÇÃO</w:t>
      </w:r>
      <w:r>
        <w:rPr>
          <w:spacing w:val="22"/>
        </w:rPr>
        <w:t> </w:t>
      </w:r>
      <w:r>
        <w:rPr/>
        <w:t>E</w:t>
      </w:r>
      <w:r>
        <w:rPr>
          <w:spacing w:val="16"/>
        </w:rPr>
        <w:t> </w:t>
      </w:r>
      <w:r>
        <w:rPr/>
        <w:t>TECNOLOGIA</w:t>
      </w:r>
      <w:r>
        <w:rPr>
          <w:spacing w:val="4"/>
        </w:rPr>
        <w:t> </w:t>
      </w:r>
      <w:r>
        <w:rPr/>
        <w:t>LTDA</w:t>
      </w:r>
      <w:r>
        <w:rPr>
          <w:spacing w:val="4"/>
        </w:rPr>
        <w:t> </w:t>
      </w:r>
      <w:r>
        <w:rPr/>
        <w:t>ME</w:t>
      </w:r>
      <w:r>
        <w:rPr>
          <w:spacing w:val="21"/>
        </w:rPr>
        <w:t> </w:t>
      </w:r>
      <w:r>
        <w:rPr/>
        <w:t>(06.259.738/0001-54);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509" w:right="0" w:firstLine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8"/>
          <w:sz w:val="23"/>
        </w:rPr>
        <w:t> </w:t>
      </w:r>
      <w:r>
        <w:rPr>
          <w:sz w:val="23"/>
        </w:rPr>
        <w:t>12/2023;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509" w:right="491"/>
        <w:jc w:val="both"/>
      </w:pPr>
      <w:r>
        <w:rPr>
          <w:b/>
        </w:rPr>
        <w:t>Objeto</w:t>
      </w:r>
      <w:r>
        <w:rPr/>
        <w:t>: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confecção,</w:t>
      </w:r>
      <w:r>
        <w:rPr>
          <w:spacing w:val="1"/>
        </w:rPr>
        <w:t> </w:t>
      </w:r>
      <w:r>
        <w:rPr/>
        <w:t>fornecimento e instalação de componentes para o Sistema de Comunicação Visual e Tátil interno e</w:t>
      </w:r>
      <w:r>
        <w:rPr>
          <w:spacing w:val="1"/>
        </w:rPr>
        <w:t> </w:t>
      </w:r>
      <w:r>
        <w:rPr/>
        <w:t>externo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Escola</w:t>
      </w:r>
      <w:r>
        <w:rPr>
          <w:spacing w:val="3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Ministério</w:t>
      </w:r>
      <w:r>
        <w:rPr>
          <w:spacing w:val="3"/>
        </w:rPr>
        <w:t> </w:t>
      </w:r>
      <w:r>
        <w:rPr/>
        <w:t>Público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  <w:r>
        <w:rPr>
          <w:spacing w:val="3"/>
        </w:rPr>
        <w:t> </w:t>
      </w:r>
      <w:r>
        <w:rPr/>
        <w:t>(ESMPU),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509" w:right="491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57"/>
        </w:rPr>
        <w:t> </w:t>
      </w:r>
      <w:r>
        <w:rPr/>
        <w:t>eventuais</w:t>
      </w:r>
      <w:r>
        <w:rPr>
          <w:spacing w:val="58"/>
        </w:rPr>
        <w:t> </w:t>
      </w:r>
      <w:r>
        <w:rPr/>
        <w:t>do</w:t>
      </w:r>
      <w:r>
        <w:rPr>
          <w:spacing w:val="57"/>
        </w:rPr>
        <w:t> </w:t>
      </w:r>
      <w:r>
        <w:rPr/>
        <w:t>fiscal</w:t>
      </w:r>
      <w:r>
        <w:rPr>
          <w:spacing w:val="58"/>
        </w:rPr>
        <w:t> </w:t>
      </w:r>
      <w:r>
        <w:rPr/>
        <w:t>acima</w:t>
      </w:r>
      <w:r>
        <w:rPr>
          <w:spacing w:val="57"/>
        </w:rPr>
        <w:t> </w:t>
      </w:r>
      <w:r>
        <w:rPr/>
        <w:t>referido,</w:t>
      </w:r>
      <w:r>
        <w:rPr>
          <w:spacing w:val="58"/>
        </w:rPr>
        <w:t> </w:t>
      </w:r>
      <w:r>
        <w:rPr/>
        <w:t>as</w:t>
      </w:r>
      <w:r>
        <w:rPr>
          <w:spacing w:val="57"/>
        </w:rPr>
        <w:t> </w:t>
      </w:r>
      <w:r>
        <w:rPr/>
        <w:t>funções</w:t>
      </w:r>
      <w:r>
        <w:rPr>
          <w:spacing w:val="58"/>
        </w:rPr>
        <w:t> </w:t>
      </w:r>
      <w:r>
        <w:rPr/>
        <w:t>serão</w:t>
      </w:r>
      <w:r>
        <w:rPr>
          <w:spacing w:val="57"/>
        </w:rPr>
        <w:t> </w:t>
      </w:r>
      <w:r>
        <w:rPr/>
        <w:t>exercidas</w:t>
      </w:r>
      <w:r>
        <w:rPr>
          <w:spacing w:val="1"/>
        </w:rPr>
        <w:t> </w:t>
      </w:r>
      <w:r>
        <w:rPr/>
        <w:t>pelo</w:t>
      </w:r>
      <w:r>
        <w:rPr>
          <w:spacing w:val="3"/>
        </w:rPr>
        <w:t> </w:t>
      </w:r>
      <w:r>
        <w:rPr/>
        <w:t>servidor</w:t>
      </w:r>
      <w:r>
        <w:rPr>
          <w:spacing w:val="3"/>
        </w:rPr>
        <w:t> </w:t>
      </w:r>
      <w:r>
        <w:rPr/>
        <w:t>LEONARDO</w:t>
      </w:r>
      <w:r>
        <w:rPr>
          <w:spacing w:val="4"/>
        </w:rPr>
        <w:t> </w:t>
      </w:r>
      <w:r>
        <w:rPr/>
        <w:t>MONTEIRO</w:t>
      </w:r>
      <w:r>
        <w:rPr>
          <w:spacing w:val="3"/>
        </w:rPr>
        <w:t> </w:t>
      </w:r>
      <w:r>
        <w:rPr/>
        <w:t>GAROTTI,</w:t>
      </w:r>
      <w:r>
        <w:rPr>
          <w:spacing w:val="4"/>
        </w:rPr>
        <w:t> </w:t>
      </w:r>
      <w:r>
        <w:rPr/>
        <w:t>matrícula</w:t>
      </w:r>
      <w:r>
        <w:rPr>
          <w:spacing w:val="3"/>
        </w:rPr>
        <w:t> </w:t>
      </w:r>
      <w:r>
        <w:rPr/>
        <w:t>70.278.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3º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3.880001pt;margin-top:9.803262pt;width:527pt;height:1.5pt;mso-position-horizontal-relative:page;mso-position-vertical-relative:paragraph;z-index:-15728640;mso-wrap-distance-left:0;mso-wrap-distance-right:0" coordorigin="678,196" coordsize="10540,30">
            <v:rect style="position:absolute;left:677;top:196;width:10540;height:15" filled="true" fillcolor="#999999" stroked="false">
              <v:fill type="solid"/>
            </v:rect>
            <v:shape style="position:absolute;left:677;top:196;width:10540;height:30" coordorigin="678,196" coordsize="10540,30" path="m11218,196l11203,211,678,211,678,225,11203,225,11218,225,11218,211,11218,196xe" filled="true" fillcolor="#ededed" stroked="false">
              <v:path arrowok="t"/>
              <v:fill type="solid"/>
            </v:shape>
            <v:shape style="position:absolute;left:677;top:196;width:15;height:30" coordorigin="678,196" coordsize="15,30" path="m678,225l678,196,692,196,692,211,678,22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spacing w:line="247" w:lineRule="auto" w:before="97"/>
        <w:ind w:left="1528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-599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727491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12/06/2023, às 16:02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3.880001pt;margin-top:7.031713pt;width:527pt;height:1.5pt;mso-position-horizontal-relative:page;mso-position-vertical-relative:paragraph;z-index:-15728128;mso-wrap-distance-left:0;mso-wrap-distance-right:0" coordorigin="678,141" coordsize="10540,30">
            <v:rect style="position:absolute;left:677;top:140;width:10540;height:15" filled="true" fillcolor="#999999" stroked="false">
              <v:fill type="solid"/>
            </v:rect>
            <v:shape style="position:absolute;left:677;top:140;width:10540;height:30" coordorigin="678,141" coordsize="10540,30" path="m11218,141l11203,155,678,155,678,170,11203,170,11218,170,11218,155,11218,141xe" filled="true" fillcolor="#ededed" stroked="false">
              <v:path arrowok="t"/>
              <v:fill type="solid"/>
            </v:shape>
            <v:shape style="position:absolute;left:677;top:140;width:15;height:30" coordorigin="678,141" coordsize="15,30" path="m678,170l678,141,692,141,692,155,678,1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0415634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765ADFCE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43" w:lineRule="auto" w:before="77"/>
        <w:ind w:left="161" w:right="7715" w:firstLine="0"/>
        <w:jc w:val="left"/>
        <w:rPr>
          <w:sz w:val="17"/>
        </w:rPr>
      </w:pPr>
      <w:r>
        <w:rPr>
          <w:spacing w:val="-1"/>
          <w:w w:val="105"/>
          <w:sz w:val="17"/>
        </w:rPr>
        <w:t>Processo nº: 0.01.000.1.001656/2020-42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0297144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2024-03-14T22:20:06Z</dcterms:created>
  <dcterms:modified xsi:type="dcterms:W3CDTF">2024-03-14T22:20:06Z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